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C600" w14:textId="570004A8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Presentation Synopsis: Autism Awareness Month Staff Training</w:t>
      </w:r>
    </w:p>
    <w:p w14:paraId="66EBA1C4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Purpose</w:t>
      </w:r>
    </w:p>
    <w:p w14:paraId="78A9D1EA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This 15–</w:t>
      </w:r>
      <w:proofErr w:type="gramStart"/>
      <w:r w:rsidRPr="00C87386">
        <w:rPr>
          <w:rFonts w:ascii="Times New Roman" w:eastAsia="Times New Roman" w:hAnsi="Times New Roman" w:cs="Times New Roman"/>
          <w:kern w:val="0"/>
          <w14:ligatures w14:val="none"/>
        </w:rPr>
        <w:t>20 minute</w:t>
      </w:r>
      <w:proofErr w:type="gramEnd"/>
      <w:r w:rsidRPr="00C87386">
        <w:rPr>
          <w:rFonts w:ascii="Times New Roman" w:eastAsia="Times New Roman" w:hAnsi="Times New Roman" w:cs="Times New Roman"/>
          <w:kern w:val="0"/>
          <w14:ligatures w14:val="none"/>
        </w:rPr>
        <w:t xml:space="preserve"> presentation is designed to support staff in developing a deeper, more practical understanding of autism, with a focus on reducing stigma and strengthening inclusive practices within our program.</w:t>
      </w:r>
    </w:p>
    <w:p w14:paraId="25E6E590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The goal is to move beyond basic awareness and toward actionable acceptance—equipping staff with the mindset and tools needed to better support autistic students in our daily work.</w:t>
      </w:r>
    </w:p>
    <w:p w14:paraId="21B1ACFD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Presenter Perspective</w:t>
      </w:r>
    </w:p>
    <w:p w14:paraId="384623BA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This presentation is informed by both professional experience (20+ years working with autistic students) and personal experience (late-life autism diagnosis).</w:t>
      </w:r>
    </w:p>
    <w:p w14:paraId="75D56AC9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Personal insights will be shared briefly and intentionally to provide context and build understanding, while maintaining a clear focus on how this perspective enhances support for our students.</w:t>
      </w:r>
    </w:p>
    <w:p w14:paraId="0B1D4E98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Objectives</w:t>
      </w:r>
    </w:p>
    <w:p w14:paraId="7E5CD650" w14:textId="77777777" w:rsidR="00C87386" w:rsidRPr="00C87386" w:rsidRDefault="00C87386" w:rsidP="00C873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Build a shared understanding of autism as a form of neurodiversity</w:t>
      </w:r>
    </w:p>
    <w:p w14:paraId="4A96A4A3" w14:textId="77777777" w:rsidR="00C87386" w:rsidRPr="00C87386" w:rsidRDefault="00C87386" w:rsidP="00C873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Challenge common misconceptions, including modern social media portrayals and the idea of autism as something to be “fixed”</w:t>
      </w:r>
    </w:p>
    <w:p w14:paraId="1036D882" w14:textId="77777777" w:rsidR="00C87386" w:rsidRPr="00C87386" w:rsidRDefault="00C87386" w:rsidP="00C873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Reframe student behavior as communication rather than defiance</w:t>
      </w:r>
    </w:p>
    <w:p w14:paraId="231CBE28" w14:textId="77777777" w:rsidR="00C87386" w:rsidRPr="00C87386" w:rsidRDefault="00C87386" w:rsidP="00C873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Provide practical, immediately usable strategies for staff</w:t>
      </w:r>
    </w:p>
    <w:p w14:paraId="20B7D096" w14:textId="77777777" w:rsidR="00C87386" w:rsidRPr="00C87386" w:rsidRDefault="00C87386" w:rsidP="00C873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Encourage reflection on how adult responses impact student regulation, engagement, and success</w:t>
      </w:r>
    </w:p>
    <w:p w14:paraId="46A32C95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Content Overview</w:t>
      </w:r>
    </w:p>
    <w:p w14:paraId="7CF22625" w14:textId="77777777" w:rsidR="00C87386" w:rsidRPr="00C87386" w:rsidRDefault="00C87386" w:rsidP="00C873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Overview of autism and the spectrum, including current prevalence data</w:t>
      </w:r>
    </w:p>
    <w:p w14:paraId="70AE475C" w14:textId="77777777" w:rsidR="00C87386" w:rsidRPr="00C87386" w:rsidRDefault="00C87386" w:rsidP="00C873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Discussion of common misconceptions, including:</w:t>
      </w:r>
    </w:p>
    <w:p w14:paraId="68F4803E" w14:textId="77777777" w:rsidR="00C87386" w:rsidRPr="00C87386" w:rsidRDefault="00C87386" w:rsidP="00C873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The oversimplification of autism in social media culture</w:t>
      </w:r>
    </w:p>
    <w:p w14:paraId="06E8B30D" w14:textId="77777777" w:rsidR="00C87386" w:rsidRPr="00C87386" w:rsidRDefault="00C87386" w:rsidP="00C8738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The idea of autism as something that needs to be cured or fixed</w:t>
      </w:r>
    </w:p>
    <w:p w14:paraId="2829BC1C" w14:textId="77777777" w:rsidR="00C87386" w:rsidRPr="00C87386" w:rsidRDefault="00C87386" w:rsidP="00C873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Brief personal perspective to connect lived experience to student support</w:t>
      </w:r>
    </w:p>
    <w:p w14:paraId="64225576" w14:textId="77777777" w:rsidR="00C87386" w:rsidRPr="00C87386" w:rsidRDefault="00C87386" w:rsidP="00C873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A real-world scenario commonly observed in our program, with guided reframing</w:t>
      </w:r>
    </w:p>
    <w:p w14:paraId="14358129" w14:textId="77777777" w:rsidR="00C87386" w:rsidRPr="00C87386" w:rsidRDefault="00C87386" w:rsidP="00C873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Practical strategies staff can use to support regulation, communication, and engagement</w:t>
      </w:r>
    </w:p>
    <w:p w14:paraId="5DF1A4C3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Intended Outcomes</w:t>
      </w:r>
    </w:p>
    <w:p w14:paraId="1A4AC39B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Staff will leave with:</w:t>
      </w:r>
    </w:p>
    <w:p w14:paraId="413EC0F7" w14:textId="77777777" w:rsidR="00C87386" w:rsidRPr="00C87386" w:rsidRDefault="00C87386" w:rsidP="00C873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A clearer understanding of autistic student experiences</w:t>
      </w:r>
    </w:p>
    <w:p w14:paraId="1F7D8B4A" w14:textId="77777777" w:rsidR="00C87386" w:rsidRPr="00C87386" w:rsidRDefault="00C87386" w:rsidP="00C873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Increased confidence in interpreting and responding to challenging behaviors</w:t>
      </w:r>
    </w:p>
    <w:p w14:paraId="2E555B45" w14:textId="77777777" w:rsidR="00C87386" w:rsidRPr="00C87386" w:rsidRDefault="00C87386" w:rsidP="00C873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Concrete strategies to support student regulation and participation</w:t>
      </w:r>
    </w:p>
    <w:p w14:paraId="759237BB" w14:textId="77777777" w:rsidR="00C87386" w:rsidRDefault="00C87386" w:rsidP="00C873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A strengthened commitment to creating an environment where all students feel safe and supported</w:t>
      </w:r>
    </w:p>
    <w:p w14:paraId="3A3A6ADC" w14:textId="3A3A9C7D" w:rsidR="00C87386" w:rsidRPr="00C87386" w:rsidRDefault="00C87386" w:rsidP="00C873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Tone and Approach</w:t>
      </w:r>
    </w:p>
    <w:p w14:paraId="6E2247FF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The presentation will be:</w:t>
      </w:r>
    </w:p>
    <w:p w14:paraId="3430E5D1" w14:textId="77777777" w:rsidR="00C87386" w:rsidRPr="00C87386" w:rsidRDefault="00C87386" w:rsidP="00C8738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Practical and accessible</w:t>
      </w:r>
    </w:p>
    <w:p w14:paraId="52ED5738" w14:textId="77777777" w:rsidR="00C87386" w:rsidRPr="00C87386" w:rsidRDefault="00C87386" w:rsidP="00C8738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Grounded in real-world application</w:t>
      </w:r>
    </w:p>
    <w:p w14:paraId="7637E671" w14:textId="77777777" w:rsidR="00C87386" w:rsidRPr="00C87386" w:rsidRDefault="00C87386" w:rsidP="00C8738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Non-political and student-centered</w:t>
      </w:r>
    </w:p>
    <w:p w14:paraId="59907ADB" w14:textId="77777777" w:rsidR="00C87386" w:rsidRPr="00C87386" w:rsidRDefault="00C87386" w:rsidP="00C8738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Focused on clarity, empathy, and actionable change</w:t>
      </w:r>
    </w:p>
    <w:p w14:paraId="44748547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Materials Provided</w:t>
      </w:r>
    </w:p>
    <w:p w14:paraId="4529D946" w14:textId="77777777" w:rsidR="00C87386" w:rsidRPr="00C87386" w:rsidRDefault="00C87386" w:rsidP="00C8738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Slide presentation</w:t>
      </w:r>
    </w:p>
    <w:p w14:paraId="71811C28" w14:textId="77777777" w:rsidR="00C87386" w:rsidRPr="00C87386" w:rsidRDefault="00C87386" w:rsidP="00C8738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Staff handout with key strategies and resources</w:t>
      </w:r>
    </w:p>
    <w:p w14:paraId="0122208C" w14:textId="77777777" w:rsidR="00C87386" w:rsidRPr="00C87386" w:rsidRDefault="00C87386" w:rsidP="00C8738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Scenario-based “cheat sheet” for responding to student shutdown behaviors</w:t>
      </w:r>
    </w:p>
    <w:p w14:paraId="6C138539" w14:textId="5D2D4B08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Time Frame</w:t>
      </w:r>
    </w:p>
    <w:p w14:paraId="43EACB17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15–20 minutes, including a brief opportunity for reflection or follow-up questions if time allows.</w:t>
      </w:r>
    </w:p>
    <w:p w14:paraId="78B1AF2A" w14:textId="77777777" w:rsidR="00C87386" w:rsidRPr="00C87386" w:rsidRDefault="00C87386" w:rsidP="00C873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Closing Focus</w:t>
      </w:r>
    </w:p>
    <w:p w14:paraId="5399D877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The presentation emphasizes a central guiding question for staff reflection:</w:t>
      </w:r>
    </w:p>
    <w:p w14:paraId="501230F6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“Is it safe for our students to be themselves in this space?”</w:t>
      </w:r>
    </w:p>
    <w:p w14:paraId="64ED1E23" w14:textId="77777777" w:rsidR="00C87386" w:rsidRPr="00C87386" w:rsidRDefault="00C87386" w:rsidP="00C873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87386">
        <w:rPr>
          <w:rFonts w:ascii="Times New Roman" w:eastAsia="Times New Roman" w:hAnsi="Times New Roman" w:cs="Times New Roman"/>
          <w:kern w:val="0"/>
          <w14:ligatures w14:val="none"/>
        </w:rPr>
        <w:t>Staff will be encouraged to consider how their daily interactions contribute to that answer.</w:t>
      </w:r>
    </w:p>
    <w:p w14:paraId="7D79D94B" w14:textId="77777777" w:rsidR="00C87386" w:rsidRDefault="00C87386"/>
    <w:sectPr w:rsidR="00C8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1FE"/>
    <w:multiLevelType w:val="multilevel"/>
    <w:tmpl w:val="89D2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0542B1"/>
    <w:multiLevelType w:val="multilevel"/>
    <w:tmpl w:val="B66C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7E55EC"/>
    <w:multiLevelType w:val="multilevel"/>
    <w:tmpl w:val="FB5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2548E"/>
    <w:multiLevelType w:val="multilevel"/>
    <w:tmpl w:val="0E08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1F1226"/>
    <w:multiLevelType w:val="multilevel"/>
    <w:tmpl w:val="D9C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1347741">
    <w:abstractNumId w:val="1"/>
  </w:num>
  <w:num w:numId="2" w16cid:durableId="1834567063">
    <w:abstractNumId w:val="0"/>
  </w:num>
  <w:num w:numId="3" w16cid:durableId="1189948717">
    <w:abstractNumId w:val="4"/>
  </w:num>
  <w:num w:numId="4" w16cid:durableId="574822847">
    <w:abstractNumId w:val="2"/>
  </w:num>
  <w:num w:numId="5" w16cid:durableId="901403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86"/>
    <w:rsid w:val="00B048F6"/>
    <w:rsid w:val="00C8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883E1"/>
  <w15:chartTrackingRefBased/>
  <w15:docId w15:val="{0965E5FB-CC69-5643-9595-2B0BCF0B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7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7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87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3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3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3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3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3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3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7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73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73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73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3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738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8738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7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387</Words>
  <Characters>2417</Characters>
  <Application>Microsoft Office Word</Application>
  <DocSecurity>0</DocSecurity>
  <Lines>63</Lines>
  <Paragraphs>50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Senter</dc:creator>
  <cp:keywords/>
  <dc:description/>
  <cp:lastModifiedBy>Ben Senter</cp:lastModifiedBy>
  <cp:revision>1</cp:revision>
  <dcterms:created xsi:type="dcterms:W3CDTF">2026-03-31T18:22:00Z</dcterms:created>
  <dcterms:modified xsi:type="dcterms:W3CDTF">2026-03-31T18:27:00Z</dcterms:modified>
</cp:coreProperties>
</file>